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  <w:lang w:val="es-VE"/>
        </w:rPr>
        <w:t>P</w:t>
      </w: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</w:rPr>
        <w:t xml:space="preserve">LANIFICACION Y EVALUACIÓN DE APRENDIZAJES </w:t>
      </w:r>
    </w:p>
    <w:tbl>
      <w:tblPr>
        <w:tblStyle w:val="14"/>
        <w:tblW w:w="14535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49"/>
        <w:gridCol w:w="2790"/>
        <w:gridCol w:w="1425"/>
        <w:gridCol w:w="1270"/>
        <w:gridCol w:w="5000"/>
        <w:gridCol w:w="1710"/>
      </w:tblGrid>
      <w:tr w14:paraId="3DF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2">
            <w:pPr>
              <w:jc w:val="center"/>
              <w:rPr>
                <w:b/>
                <w:vertAlign w:val="baseline"/>
              </w:rPr>
            </w:pPr>
            <w:r>
              <w:rPr>
                <w:b/>
                <w:sz w:val="20"/>
                <w:szCs w:val="20"/>
                <w:vertAlign w:val="baseline"/>
                <w:rtl w:val="0"/>
              </w:rPr>
              <w:t>SEMANA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b/>
                <w:vertAlign w:val="baseline"/>
                <w:rtl w:val="0"/>
              </w:rPr>
              <w:t>N°.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 EVALUATIVAS</w:t>
            </w:r>
          </w:p>
        </w:tc>
      </w:tr>
      <w:tr w14:paraId="1B7D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2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D">
            <w:pPr>
              <w:jc w:val="center"/>
              <w:rPr>
                <w:sz w:val="18"/>
                <w:szCs w:val="18"/>
              </w:rPr>
            </w:pPr>
          </w:p>
          <w:p w14:paraId="0000000E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F">
            <w:pPr>
              <w:jc w:val="center"/>
              <w:rPr>
                <w:sz w:val="18"/>
                <w:szCs w:val="18"/>
              </w:rPr>
            </w:pPr>
          </w:p>
          <w:p w14:paraId="00000010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ESTRATEGIA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1">
            <w:pPr>
              <w:jc w:val="center"/>
              <w:rPr>
                <w:b/>
                <w:sz w:val="16"/>
                <w:szCs w:val="16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P</w:t>
            </w:r>
            <w:r>
              <w:rPr>
                <w:b/>
                <w:sz w:val="16"/>
                <w:szCs w:val="16"/>
                <w:vertAlign w:val="baseline"/>
                <w:rtl w:val="0"/>
              </w:rPr>
              <w:t>ONDERACIÓN</w:t>
            </w:r>
          </w:p>
        </w:tc>
      </w:tr>
      <w:tr w14:paraId="74A7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1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2</w:t>
            </w:r>
          </w:p>
          <w:p w14:paraId="0000001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BA3B5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2910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2943916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3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4</w:t>
            </w:r>
          </w:p>
          <w:p w14:paraId="32D74E8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E7DE1F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911B14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EB4B1A">
            <w:pPr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5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6</w:t>
            </w: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737F43CD">
            <w:pPr>
              <w:jc w:val="center"/>
              <w:rPr>
                <w:sz w:val="20"/>
                <w:szCs w:val="20"/>
                <w:rtl w:val="0"/>
              </w:rPr>
            </w:pPr>
          </w:p>
          <w:p w14:paraId="06F15D5F">
            <w:pPr>
              <w:jc w:val="center"/>
              <w:rPr>
                <w:sz w:val="20"/>
                <w:szCs w:val="20"/>
                <w:rtl w:val="0"/>
              </w:rPr>
            </w:pPr>
          </w:p>
          <w:p w14:paraId="10BDB45A">
            <w:pPr>
              <w:jc w:val="center"/>
              <w:rPr>
                <w:sz w:val="20"/>
                <w:szCs w:val="20"/>
                <w:rtl w:val="0"/>
              </w:rPr>
            </w:pPr>
          </w:p>
          <w:p w14:paraId="517A5E89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 xml:space="preserve"> 7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313E965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E641DE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348E7D13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45BBD941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8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, 9 y 10</w:t>
            </w:r>
          </w:p>
          <w:p w14:paraId="294E635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537D43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0A650C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11 y 12</w:t>
            </w:r>
          </w:p>
          <w:p w14:paraId="7EF8D597">
            <w:pPr>
              <w:jc w:val="center"/>
              <w:rPr>
                <w:sz w:val="20"/>
                <w:szCs w:val="20"/>
              </w:rPr>
            </w:pPr>
          </w:p>
          <w:p w14:paraId="71329C0D">
            <w:pPr>
              <w:jc w:val="center"/>
              <w:rPr>
                <w:sz w:val="20"/>
                <w:szCs w:val="20"/>
              </w:rPr>
            </w:pPr>
          </w:p>
          <w:p w14:paraId="2C62EC2B">
            <w:pPr>
              <w:jc w:val="center"/>
              <w:rPr>
                <w:sz w:val="20"/>
                <w:szCs w:val="20"/>
              </w:rPr>
            </w:pPr>
          </w:p>
          <w:p w14:paraId="5DA361DF">
            <w:pPr>
              <w:jc w:val="center"/>
              <w:rPr>
                <w:sz w:val="20"/>
                <w:szCs w:val="20"/>
              </w:rPr>
            </w:pPr>
          </w:p>
          <w:p w14:paraId="13A4FE8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Todas</w:t>
            </w:r>
          </w:p>
          <w:p w14:paraId="00000023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2867E4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0000025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FF6ECC5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86A7210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0000002C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4093CE4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117001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920206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36D24A01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3138086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AE4CBA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18F23B5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8A12ECD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40BA922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DBC807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1B595E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6957BA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21362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06/abril</w:t>
            </w:r>
            <w:r>
              <w:rPr>
                <w:sz w:val="20"/>
                <w:szCs w:val="20"/>
                <w:rtl w:val="0"/>
              </w:rPr>
              <w:t xml:space="preserve"> al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rtl w:val="0"/>
              </w:rPr>
              <w:t>/mayo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1F8FDD">
            <w:pPr>
              <w:rPr>
                <w:sz w:val="22"/>
                <w:szCs w:val="22"/>
                <w:rtl w:val="0"/>
              </w:rPr>
            </w:pPr>
          </w:p>
          <w:p w14:paraId="5A75E531">
            <w:pPr>
              <w:contextualSpacing/>
              <w:jc w:val="left"/>
              <w:rPr>
                <w:rFonts w:hint="default"/>
                <w:sz w:val="22"/>
                <w:szCs w:val="22"/>
                <w:lang w:val="es-VE"/>
              </w:rPr>
            </w:pPr>
            <w:r>
              <w:rPr>
                <w:sz w:val="22"/>
                <w:szCs w:val="22"/>
              </w:rPr>
              <w:t>Proyecciones Diédricas</w:t>
            </w:r>
            <w:r>
              <w:rPr>
                <w:rFonts w:hint="default"/>
                <w:sz w:val="22"/>
                <w:szCs w:val="22"/>
                <w:lang w:val="es-VE"/>
              </w:rPr>
              <w:t xml:space="preserve"> de Cuerpos Geométricos</w:t>
            </w:r>
          </w:p>
          <w:p w14:paraId="315F8950">
            <w:pPr>
              <w:contextualSpacing/>
              <w:jc w:val="left"/>
              <w:rPr>
                <w:sz w:val="22"/>
                <w:szCs w:val="22"/>
              </w:rPr>
            </w:pPr>
          </w:p>
          <w:p w14:paraId="33A0E63F">
            <w:pPr>
              <w:contextualSpacing/>
              <w:jc w:val="left"/>
              <w:rPr>
                <w:rFonts w:hint="default"/>
                <w:sz w:val="22"/>
                <w:szCs w:val="22"/>
                <w:lang w:val="es-VE"/>
              </w:rPr>
            </w:pPr>
            <w:r>
              <w:rPr>
                <w:sz w:val="22"/>
                <w:szCs w:val="22"/>
              </w:rPr>
              <w:t>Proyecciones Triédricas</w:t>
            </w:r>
            <w:r>
              <w:rPr>
                <w:rFonts w:hint="default"/>
                <w:sz w:val="22"/>
                <w:szCs w:val="22"/>
                <w:lang w:val="es-VE"/>
              </w:rPr>
              <w:t xml:space="preserve"> de Figuras Planas</w:t>
            </w:r>
          </w:p>
          <w:p w14:paraId="7F9BDE93">
            <w:pPr>
              <w:rPr>
                <w:sz w:val="20"/>
                <w:szCs w:val="20"/>
              </w:rPr>
            </w:pPr>
          </w:p>
          <w:p w14:paraId="3A4FECF9">
            <w:pPr>
              <w:rPr>
                <w:sz w:val="20"/>
                <w:szCs w:val="20"/>
              </w:rPr>
            </w:pPr>
          </w:p>
          <w:p w14:paraId="7986F099">
            <w:pPr>
              <w:contextualSpacing/>
              <w:jc w:val="left"/>
              <w:rPr>
                <w:rFonts w:hint="default"/>
                <w:sz w:val="22"/>
                <w:szCs w:val="22"/>
                <w:lang w:val="es-VE"/>
              </w:rPr>
            </w:pPr>
            <w:r>
              <w:rPr>
                <w:sz w:val="22"/>
                <w:szCs w:val="22"/>
              </w:rPr>
              <w:t>Proyecciones Triédricas</w:t>
            </w:r>
            <w:r>
              <w:rPr>
                <w:rFonts w:hint="default"/>
                <w:sz w:val="22"/>
                <w:szCs w:val="22"/>
                <w:lang w:val="es-VE"/>
              </w:rPr>
              <w:t xml:space="preserve"> de Cuerpos Geométricos</w:t>
            </w:r>
          </w:p>
          <w:p w14:paraId="1664CA01">
            <w:pPr>
              <w:rPr>
                <w:sz w:val="20"/>
                <w:szCs w:val="20"/>
              </w:rPr>
            </w:pPr>
          </w:p>
          <w:p w14:paraId="0ADAAA9E">
            <w:pPr>
              <w:rPr>
                <w:sz w:val="20"/>
                <w:szCs w:val="20"/>
              </w:rPr>
            </w:pPr>
          </w:p>
          <w:p w14:paraId="6E98D2B5">
            <w:pPr>
              <w:rPr>
                <w:sz w:val="20"/>
                <w:szCs w:val="20"/>
              </w:rPr>
            </w:pPr>
          </w:p>
          <w:p w14:paraId="316E985A">
            <w:pPr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IDEM</w:t>
            </w:r>
          </w:p>
          <w:p w14:paraId="7103AC64">
            <w:pPr>
              <w:rPr>
                <w:sz w:val="20"/>
                <w:szCs w:val="20"/>
              </w:rPr>
            </w:pPr>
          </w:p>
          <w:p w14:paraId="4B7093BF">
            <w:pPr>
              <w:rPr>
                <w:sz w:val="20"/>
                <w:szCs w:val="20"/>
              </w:rPr>
            </w:pPr>
          </w:p>
          <w:p w14:paraId="7D3D5D15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64BDC5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21C0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4755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56FDA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9DF08A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090BA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098952">
            <w:pPr>
              <w:jc w:val="left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Rasgos: , comportamiento en clases,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Instrumentos y Materiales de Dibujo</w:t>
            </w:r>
            <w:r>
              <w:rPr>
                <w:sz w:val="20"/>
                <w:szCs w:val="20"/>
                <w:vertAlign w:val="baseline"/>
                <w:rtl w:val="0"/>
              </w:rPr>
              <w:t>.</w:t>
            </w:r>
          </w:p>
          <w:p w14:paraId="0000003D">
            <w:pPr>
              <w:rPr>
                <w:sz w:val="20"/>
                <w:szCs w:val="20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09D4BE">
            <w:pPr>
              <w:jc w:val="center"/>
              <w:rPr>
                <w:sz w:val="20"/>
                <w:szCs w:val="20"/>
                <w:rtl w:val="0"/>
              </w:rPr>
            </w:pPr>
          </w:p>
          <w:p w14:paraId="1D3EAA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51D5B98E">
            <w:pPr>
              <w:jc w:val="center"/>
              <w:rPr>
                <w:sz w:val="20"/>
                <w:szCs w:val="20"/>
              </w:rPr>
            </w:pPr>
          </w:p>
          <w:p w14:paraId="55ECA962">
            <w:pPr>
              <w:jc w:val="center"/>
              <w:rPr>
                <w:sz w:val="20"/>
                <w:szCs w:val="20"/>
              </w:rPr>
            </w:pPr>
          </w:p>
          <w:p w14:paraId="000000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6">
            <w:pPr>
              <w:jc w:val="center"/>
              <w:rPr>
                <w:sz w:val="20"/>
                <w:szCs w:val="20"/>
              </w:rPr>
            </w:pPr>
          </w:p>
          <w:p w14:paraId="42BCC46A">
            <w:pPr>
              <w:jc w:val="center"/>
              <w:rPr>
                <w:sz w:val="20"/>
                <w:szCs w:val="20"/>
              </w:rPr>
            </w:pPr>
          </w:p>
          <w:p w14:paraId="00000048">
            <w:pPr>
              <w:jc w:val="center"/>
              <w:rPr>
                <w:sz w:val="20"/>
                <w:szCs w:val="20"/>
              </w:rPr>
            </w:pPr>
          </w:p>
          <w:p w14:paraId="00000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5FE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8D7DF61">
            <w:pPr>
              <w:jc w:val="center"/>
              <w:rPr>
                <w:sz w:val="20"/>
                <w:szCs w:val="20"/>
              </w:rPr>
            </w:pPr>
          </w:p>
          <w:p w14:paraId="701E5F0B">
            <w:pPr>
              <w:jc w:val="center"/>
              <w:rPr>
                <w:sz w:val="20"/>
                <w:szCs w:val="20"/>
              </w:rPr>
            </w:pPr>
          </w:p>
          <w:p w14:paraId="24660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392ECBA9">
            <w:pPr>
              <w:jc w:val="center"/>
              <w:rPr>
                <w:sz w:val="20"/>
                <w:szCs w:val="20"/>
              </w:rPr>
            </w:pPr>
          </w:p>
          <w:p w14:paraId="6381F8B6">
            <w:pPr>
              <w:jc w:val="center"/>
              <w:rPr>
                <w:sz w:val="20"/>
                <w:szCs w:val="20"/>
              </w:rPr>
            </w:pPr>
          </w:p>
          <w:p w14:paraId="3BE009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1E4406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0825E17F">
            <w:pPr>
              <w:jc w:val="center"/>
              <w:rPr>
                <w:sz w:val="20"/>
                <w:szCs w:val="20"/>
              </w:rPr>
            </w:pPr>
          </w:p>
          <w:p w14:paraId="4896673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59EFB2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Remedial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AC8C35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6536E8D4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0000005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A15701B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C095C68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FD1440A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7AD078D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04F0E9F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46FBBDB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FD46DDB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38E8D62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2DE4C02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D48C351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6E905308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C13D58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420616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983D17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BA431AE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E03C94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Todo el Lapso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08EF582">
            <w:pPr>
              <w:rPr>
                <w:rFonts w:hint="default"/>
                <w:sz w:val="22"/>
                <w:szCs w:val="22"/>
                <w:rtl w:val="0"/>
                <w:lang w:val="es-VE"/>
              </w:rPr>
            </w:pPr>
          </w:p>
          <w:p w14:paraId="57E458C6">
            <w:pPr>
              <w:rPr>
                <w:sz w:val="22"/>
                <w:szCs w:val="22"/>
                <w:rtl w:val="0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Ortog.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3B179FED">
            <w:pPr>
              <w:rPr>
                <w:sz w:val="22"/>
                <w:szCs w:val="22"/>
                <w:rtl w:val="0"/>
              </w:rPr>
            </w:pPr>
          </w:p>
          <w:p w14:paraId="01B99105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Ortog.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75ED29C5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8">
            <w:pPr>
              <w:jc w:val="center"/>
              <w:rPr>
                <w:sz w:val="22"/>
                <w:szCs w:val="22"/>
              </w:rPr>
            </w:pPr>
          </w:p>
          <w:p w14:paraId="583F7026">
            <w:pPr>
              <w:jc w:val="center"/>
              <w:rPr>
                <w:sz w:val="22"/>
                <w:szCs w:val="22"/>
              </w:rPr>
            </w:pPr>
          </w:p>
          <w:p w14:paraId="6F3AAC9A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Proyec. Ortog.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481A84C2">
            <w:pPr>
              <w:rPr>
                <w:sz w:val="22"/>
                <w:szCs w:val="22"/>
                <w:vertAlign w:val="baseline"/>
              </w:rPr>
            </w:pPr>
          </w:p>
          <w:p w14:paraId="3D500FA8">
            <w:pPr>
              <w:jc w:val="center"/>
              <w:rPr>
                <w:sz w:val="20"/>
                <w:szCs w:val="20"/>
                <w:vertAlign w:val="baseline"/>
              </w:rPr>
            </w:pPr>
            <w:bookmarkStart w:id="0" w:name="_GoBack"/>
            <w:bookmarkEnd w:id="0"/>
          </w:p>
          <w:p w14:paraId="2963C38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657BF4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F6DB783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07AB7DD1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CE4273E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1E17728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40AD58F1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2D9098BC">
            <w:pPr>
              <w:jc w:val="center"/>
              <w:rPr>
                <w:sz w:val="20"/>
                <w:szCs w:val="20"/>
              </w:rPr>
            </w:pPr>
          </w:p>
          <w:p w14:paraId="517168F7">
            <w:pPr>
              <w:jc w:val="center"/>
              <w:rPr>
                <w:sz w:val="20"/>
                <w:szCs w:val="20"/>
              </w:rPr>
            </w:pPr>
          </w:p>
          <w:p w14:paraId="420C19C8">
            <w:pPr>
              <w:jc w:val="center"/>
              <w:rPr>
                <w:sz w:val="20"/>
                <w:szCs w:val="20"/>
              </w:rPr>
            </w:pPr>
          </w:p>
          <w:p w14:paraId="0F66987E">
            <w:pPr>
              <w:jc w:val="left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sz w:val="20"/>
                <w:szCs w:val="20"/>
                <w:rtl w:val="0"/>
              </w:rPr>
              <w:t>Traída de Materiales e Instrumentos del D.T.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Comportamiento en el Aula.</w:t>
            </w:r>
          </w:p>
          <w:p w14:paraId="5EE429F3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E3819B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ToTal: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FC2558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79D60817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0 %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50F83CC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E7E5B6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9A47C8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60A1B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A3CD23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2D41B048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6CE88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7ADA119C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1E4F52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4DD4544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737BCF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E5652A6">
            <w:pPr>
              <w:jc w:val="center"/>
              <w:rPr>
                <w:sz w:val="20"/>
                <w:szCs w:val="20"/>
                <w:vertAlign w:val="baseline"/>
                <w:rtl w:val="0"/>
              </w:rPr>
            </w:pPr>
          </w:p>
          <w:p w14:paraId="2B9837E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D9CC077">
            <w:pPr>
              <w:jc w:val="center"/>
              <w:rPr>
                <w:sz w:val="20"/>
                <w:szCs w:val="20"/>
              </w:rPr>
            </w:pPr>
          </w:p>
          <w:p w14:paraId="2E38F54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3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6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358D71F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B24A624">
            <w:pPr>
              <w:jc w:val="center"/>
              <w:rPr>
                <w:sz w:val="20"/>
                <w:szCs w:val="20"/>
              </w:rPr>
            </w:pPr>
          </w:p>
          <w:p w14:paraId="19F7046F">
            <w:pPr>
              <w:jc w:val="center"/>
              <w:rPr>
                <w:sz w:val="20"/>
                <w:szCs w:val="20"/>
              </w:rPr>
            </w:pPr>
          </w:p>
          <w:p w14:paraId="1E302082">
            <w:pPr>
              <w:jc w:val="center"/>
              <w:rPr>
                <w:sz w:val="20"/>
                <w:szCs w:val="20"/>
              </w:rPr>
            </w:pPr>
          </w:p>
          <w:p w14:paraId="54D32C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638DD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F667C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38547F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sz w:val="20"/>
                <w:szCs w:val="20"/>
                <w:rtl w:val="0"/>
              </w:rPr>
              <w:t xml:space="preserve">2 </w:t>
            </w:r>
            <w:r>
              <w:rPr>
                <w:sz w:val="20"/>
                <w:szCs w:val="20"/>
                <w:vertAlign w:val="baseline"/>
                <w:rtl w:val="0"/>
              </w:rPr>
              <w:t>ptos)</w:t>
            </w:r>
          </w:p>
          <w:p w14:paraId="64E8C1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C27CBB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DC45F62">
            <w:pPr>
              <w:jc w:val="center"/>
              <w:rPr>
                <w:b/>
                <w:bCs/>
                <w:sz w:val="20"/>
                <w:szCs w:val="20"/>
                <w:vertAlign w:val="baseline"/>
              </w:rPr>
            </w:pP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0% (2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22DC95F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E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</w:tr>
    </w:tbl>
    <w:p w14:paraId="0000007F">
      <w:pPr>
        <w:rPr>
          <w:vertAlign w:val="baseline"/>
        </w:rPr>
      </w:pPr>
    </w:p>
    <w:p w14:paraId="00000080">
      <w:pPr>
        <w:rPr>
          <w:vertAlign w:val="baseline"/>
        </w:rPr>
      </w:pPr>
    </w:p>
    <w:p w14:paraId="00000081">
      <w:pPr>
        <w:rPr>
          <w:vertAlign w:val="baseline"/>
        </w:rPr>
      </w:pPr>
    </w:p>
    <w:tbl>
      <w:tblPr>
        <w:tblStyle w:val="15"/>
        <w:tblW w:w="14520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05"/>
        <w:gridCol w:w="3315"/>
        <w:gridCol w:w="1530"/>
        <w:gridCol w:w="1140"/>
        <w:gridCol w:w="4545"/>
        <w:gridCol w:w="1710"/>
      </w:tblGrid>
      <w:tr w14:paraId="0ED0D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2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b/>
                <w:vertAlign w:val="baseline"/>
                <w:rtl w:val="0"/>
              </w:rPr>
              <w:t>SEMANA N°</w:t>
            </w:r>
            <w:r>
              <w:rPr>
                <w:sz w:val="22"/>
                <w:szCs w:val="22"/>
                <w:vertAlign w:val="baseline"/>
                <w:rtl w:val="0"/>
              </w:rPr>
              <w:t>.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3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ACTIVIDADES EVALUATIVAS</w:t>
            </w:r>
          </w:p>
        </w:tc>
      </w:tr>
      <w:tr w14:paraId="4A0AC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D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ESTRATEGIA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PONDERACIÓN</w:t>
            </w:r>
          </w:p>
        </w:tc>
      </w:tr>
      <w:tr w14:paraId="40A8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90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A9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  <w:p w14:paraId="000000B5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C">
            <w:pPr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D">
            <w:pPr>
              <w:rPr>
                <w:sz w:val="22"/>
                <w:szCs w:val="22"/>
              </w:rPr>
            </w:pPr>
          </w:p>
          <w:p w14:paraId="000000D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0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1">
            <w:pPr>
              <w:rPr>
                <w:sz w:val="22"/>
                <w:szCs w:val="22"/>
              </w:rPr>
            </w:pPr>
          </w:p>
          <w:p w14:paraId="00000105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106">
            <w:pPr>
              <w:jc w:val="left"/>
              <w:rPr>
                <w:sz w:val="22"/>
                <w:szCs w:val="22"/>
              </w:rPr>
            </w:pPr>
          </w:p>
          <w:p w14:paraId="0000011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</w:tr>
    </w:tbl>
    <w:p w14:paraId="0000011E">
      <w:pPr>
        <w:rPr>
          <w:vertAlign w:val="baseline"/>
        </w:rPr>
      </w:pPr>
    </w:p>
    <w:sectPr>
      <w:headerReference r:id="rId3" w:type="default"/>
      <w:pgSz w:w="15840" w:h="12240" w:orient="landscape"/>
      <w:pgMar w:top="720" w:right="720" w:bottom="720" w:left="720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F">
    <w:pPr>
      <w:rPr>
        <w:vertAlign w:val="baseline"/>
      </w:rPr>
    </w:pPr>
    <w:r>
      <w:rPr>
        <w:vertAlign w:val="baseline"/>
        <w:rtl w:val="0"/>
      </w:rPr>
      <w:tab/>
    </w:r>
  </w:p>
  <w:tbl>
    <w:tblPr>
      <w:tblStyle w:val="16"/>
      <w:tblW w:w="14432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432"/>
    </w:tblGrid>
    <w:tr w14:paraId="53FF279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0">
          <w:pPr>
            <w:rPr>
              <w:vertAlign w:val="baseline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8362950</wp:posOffset>
                </wp:positionH>
                <wp:positionV relativeFrom="paragraph">
                  <wp:posOffset>61595</wp:posOffset>
                </wp:positionV>
                <wp:extent cx="628650" cy="49149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3045" cy="67119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2"/>
                        <a:srcRect r="522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3045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121">
    <w:pPr>
      <w:rPr>
        <w:vertAlign w:val="baseline"/>
      </w:rPr>
    </w:pP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 xml:space="preserve">                      </w:t>
    </w:r>
  </w:p>
  <w:tbl>
    <w:tblPr>
      <w:tblStyle w:val="17"/>
      <w:tblW w:w="7939" w:type="dxa"/>
      <w:tblInd w:w="627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6096"/>
    </w:tblGrid>
    <w:tr w14:paraId="2DEE185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2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ASIGNATURA:</w:t>
          </w:r>
        </w:p>
      </w:tc>
      <w:tc>
        <w:tcPr>
          <w:vAlign w:val="top"/>
        </w:tcPr>
        <w:p w14:paraId="00000123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DIBUJO TÉCNICO</w:t>
          </w:r>
        </w:p>
      </w:tc>
    </w:tr>
    <w:tr w14:paraId="451C4EE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4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CURSO:  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4t</w:t>
          </w:r>
          <w:r>
            <w:rPr>
              <w:sz w:val="20"/>
              <w:szCs w:val="20"/>
              <w:vertAlign w:val="baseline"/>
              <w:rtl w:val="0"/>
            </w:rPr>
            <w:t>o. “A”, “B”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, “C” y “D”</w:t>
          </w:r>
          <w:r>
            <w:rPr>
              <w:sz w:val="20"/>
              <w:szCs w:val="20"/>
              <w:vertAlign w:val="baseline"/>
              <w:rtl w:val="0"/>
            </w:rPr>
            <w:t xml:space="preserve"> .</w:t>
          </w:r>
        </w:p>
      </w:tc>
      <w:tc>
        <w:tcPr>
          <w:vAlign w:val="top"/>
        </w:tcPr>
        <w:p w14:paraId="00000125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LAPSO: </w:t>
          </w:r>
          <w:r>
            <w:rPr>
              <w:sz w:val="20"/>
              <w:szCs w:val="20"/>
              <w:rtl w:val="0"/>
            </w:rPr>
            <w:t>3</w:t>
          </w:r>
          <w:r>
            <w:rPr>
              <w:sz w:val="20"/>
              <w:szCs w:val="20"/>
              <w:vertAlign w:val="baseline"/>
              <w:rtl w:val="0"/>
            </w:rPr>
            <w:t>ro:</w:t>
          </w:r>
        </w:p>
      </w:tc>
    </w:tr>
    <w:tr w14:paraId="76EA0F1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6">
          <w:pPr>
            <w:rPr>
              <w:sz w:val="20"/>
              <w:szCs w:val="20"/>
              <w:vertAlign w:val="baseline"/>
            </w:rPr>
          </w:pPr>
        </w:p>
      </w:tc>
      <w:tc>
        <w:tcPr>
          <w:vAlign w:val="top"/>
        </w:tcPr>
        <w:p w14:paraId="00000127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PROFESOR: RICHARD MONTENEGRO</w:t>
          </w:r>
        </w:p>
      </w:tc>
    </w:tr>
  </w:tbl>
  <w:p w14:paraId="0000012A">
    <w:pPr>
      <w:rPr>
        <w:u w:val="single"/>
        <w:vertAlign w:val="baseline"/>
      </w:rPr>
    </w:pPr>
    <w:r>
      <w:rPr>
        <w:vertAlign w:val="baseline"/>
        <w:rtl w:val="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2315DAB"/>
    <w:rsid w:val="023801B1"/>
    <w:rsid w:val="05C46259"/>
    <w:rsid w:val="094509D9"/>
    <w:rsid w:val="09BE21D1"/>
    <w:rsid w:val="0C0B4FA4"/>
    <w:rsid w:val="0F675D4A"/>
    <w:rsid w:val="11070953"/>
    <w:rsid w:val="15D5735F"/>
    <w:rsid w:val="19771A54"/>
    <w:rsid w:val="19AE3232"/>
    <w:rsid w:val="21E75FAA"/>
    <w:rsid w:val="234C5C0A"/>
    <w:rsid w:val="26D338AA"/>
    <w:rsid w:val="27771588"/>
    <w:rsid w:val="27F07A85"/>
    <w:rsid w:val="2C624C74"/>
    <w:rsid w:val="2CFE67E0"/>
    <w:rsid w:val="2D840CDA"/>
    <w:rsid w:val="2F02092C"/>
    <w:rsid w:val="2F7D3BAB"/>
    <w:rsid w:val="32F12904"/>
    <w:rsid w:val="340D03F4"/>
    <w:rsid w:val="36E65CF0"/>
    <w:rsid w:val="3AAD0FC0"/>
    <w:rsid w:val="3F3E1BC1"/>
    <w:rsid w:val="4A626E9F"/>
    <w:rsid w:val="4DE8189C"/>
    <w:rsid w:val="57B15166"/>
    <w:rsid w:val="5D5F709E"/>
    <w:rsid w:val="5ECB50B9"/>
    <w:rsid w:val="614E1F23"/>
    <w:rsid w:val="625139DF"/>
    <w:rsid w:val="65A00C47"/>
    <w:rsid w:val="665A3193"/>
    <w:rsid w:val="687A1374"/>
    <w:rsid w:val="6A7D3A0C"/>
    <w:rsid w:val="73401EEC"/>
    <w:rsid w:val="7A8660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3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2026-04-05T12:28:00Z</dcterms:created>
  <dc:creator>Ysb</dc:creator>
  <cp:lastModifiedBy>Ysb</cp:lastModifiedBy>
  <dcterms:modified xsi:type="dcterms:W3CDTF">2026-04-06T01:22:19Z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719049A355B9472B8D1346C81015F490_13</vt:lpwstr>
  </property>
</Properties>
</file>